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096DB" w14:textId="77777777" w:rsidR="008429A6" w:rsidRDefault="008429A6">
      <w:pPr>
        <w:pStyle w:val="Normal1"/>
        <w:pageBreakBefore/>
        <w:spacing w:line="360" w:lineRule="auto"/>
      </w:pPr>
    </w:p>
    <w:p w14:paraId="39780030" w14:textId="77777777" w:rsidR="008429A6" w:rsidRDefault="008429A6">
      <w:pPr>
        <w:pStyle w:val="Normal1"/>
        <w:spacing w:line="360" w:lineRule="auto"/>
      </w:pPr>
    </w:p>
    <w:p w14:paraId="4BAC06DB" w14:textId="77777777" w:rsidR="008429A6" w:rsidRDefault="008429A6">
      <w:pPr>
        <w:pStyle w:val="Normal1"/>
        <w:spacing w:line="360" w:lineRule="auto"/>
      </w:pPr>
    </w:p>
    <w:p w14:paraId="218FDC19" w14:textId="77777777" w:rsidR="008429A6" w:rsidRDefault="002D5F70">
      <w:pPr>
        <w:pStyle w:val="Normal1"/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EFC0C3C" wp14:editId="266E5116">
                <wp:simplePos x="0" y="0"/>
                <wp:positionH relativeFrom="column">
                  <wp:posOffset>-111760</wp:posOffset>
                </wp:positionH>
                <wp:positionV relativeFrom="paragraph">
                  <wp:posOffset>125730</wp:posOffset>
                </wp:positionV>
                <wp:extent cx="5561330" cy="293814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93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F20F" w14:textId="10F153E5" w:rsidR="008429A6" w:rsidRDefault="008F1087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MEMORIA Y BALANCE ECONÓMICO 20</w:t>
                            </w:r>
                            <w:r w:rsidR="00765203"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F269B"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  <w:p w14:paraId="730BD95C" w14:textId="77777777" w:rsidR="0050075C" w:rsidRDefault="0050075C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  <w:p w14:paraId="414F1E90" w14:textId="77777777" w:rsidR="008429A6" w:rsidRDefault="008429A6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C0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9.9pt;width:437.9pt;height:231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" stroked="f">
                <v:textbox inset="0,0,0,0">
                  <w:txbxContent>
                    <w:p w14:paraId="722CF20F" w14:textId="10F153E5" w:rsidR="008429A6" w:rsidRDefault="008F1087">
                      <w:pPr>
                        <w:pStyle w:val="NormalWeb"/>
                        <w:spacing w:before="0" w:after="0"/>
                        <w:jc w:val="center"/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MEMORIA Y BALANCE ECONÓMICO 20</w:t>
                      </w:r>
                      <w:r w:rsidR="00765203"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6F269B"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  <w:p w14:paraId="730BD95C" w14:textId="77777777" w:rsidR="0050075C" w:rsidRDefault="0050075C">
                      <w:pPr>
                        <w:pStyle w:val="NormalWeb"/>
                        <w:spacing w:before="0" w:after="0"/>
                        <w:jc w:val="center"/>
                      </w:pPr>
                    </w:p>
                    <w:p w14:paraId="414F1E90" w14:textId="77777777" w:rsidR="008429A6" w:rsidRDefault="008429A6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FB6B13" w14:textId="77777777" w:rsidR="008429A6" w:rsidRDefault="008429A6">
      <w:pPr>
        <w:pStyle w:val="Ttulo21"/>
        <w:tabs>
          <w:tab w:val="left" w:pos="0"/>
        </w:tabs>
        <w:spacing w:line="360" w:lineRule="auto"/>
      </w:pPr>
    </w:p>
    <w:p w14:paraId="16477007" w14:textId="77777777" w:rsidR="008429A6" w:rsidRDefault="008429A6">
      <w:pPr>
        <w:pStyle w:val="Normal1"/>
        <w:spacing w:line="360" w:lineRule="auto"/>
      </w:pPr>
    </w:p>
    <w:p w14:paraId="4DA171E4" w14:textId="77777777" w:rsidR="008429A6" w:rsidRDefault="008429A6">
      <w:pPr>
        <w:pStyle w:val="Normal1"/>
        <w:spacing w:line="360" w:lineRule="auto"/>
      </w:pPr>
    </w:p>
    <w:p w14:paraId="459B1E41" w14:textId="77777777" w:rsidR="008429A6" w:rsidRDefault="008429A6">
      <w:pPr>
        <w:pStyle w:val="Normal1"/>
        <w:spacing w:line="360" w:lineRule="auto"/>
      </w:pPr>
    </w:p>
    <w:p w14:paraId="6AE48910" w14:textId="77777777" w:rsidR="008429A6" w:rsidRDefault="008429A6">
      <w:pPr>
        <w:pStyle w:val="Normal1"/>
        <w:spacing w:line="360" w:lineRule="auto"/>
        <w:jc w:val="center"/>
      </w:pPr>
    </w:p>
    <w:p w14:paraId="5C6B28C4" w14:textId="77777777" w:rsidR="008429A6" w:rsidRDefault="008429A6">
      <w:pPr>
        <w:pStyle w:val="Normal1"/>
        <w:spacing w:line="360" w:lineRule="auto"/>
      </w:pPr>
    </w:p>
    <w:p w14:paraId="1607CE15" w14:textId="77777777" w:rsidR="008429A6" w:rsidRDefault="008429A6">
      <w:pPr>
        <w:pStyle w:val="Normal1"/>
        <w:spacing w:line="360" w:lineRule="auto"/>
      </w:pPr>
    </w:p>
    <w:p w14:paraId="4479BE2A" w14:textId="77777777" w:rsidR="008429A6" w:rsidRDefault="008429A6">
      <w:pPr>
        <w:pStyle w:val="Normal1"/>
        <w:spacing w:line="360" w:lineRule="auto"/>
      </w:pPr>
    </w:p>
    <w:p w14:paraId="0D81367D" w14:textId="77777777" w:rsidR="008429A6" w:rsidRDefault="008429A6">
      <w:pPr>
        <w:pStyle w:val="Normal1"/>
        <w:spacing w:line="360" w:lineRule="auto"/>
      </w:pPr>
    </w:p>
    <w:p w14:paraId="31141C19" w14:textId="77777777" w:rsidR="008429A6" w:rsidRDefault="008429A6">
      <w:pPr>
        <w:pStyle w:val="Normal1"/>
        <w:spacing w:line="360" w:lineRule="auto"/>
      </w:pPr>
    </w:p>
    <w:p w14:paraId="6B86B7E2" w14:textId="77777777" w:rsidR="008429A6" w:rsidRDefault="008429A6">
      <w:pPr>
        <w:pStyle w:val="Normal1"/>
        <w:tabs>
          <w:tab w:val="left" w:pos="6368"/>
        </w:tabs>
        <w:spacing w:line="360" w:lineRule="auto"/>
      </w:pPr>
    </w:p>
    <w:p w14:paraId="2A4939E9" w14:textId="77777777" w:rsidR="008429A6" w:rsidRDefault="002D5F7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3F6D32" w14:textId="77777777" w:rsidR="008429A6" w:rsidRDefault="008429A6">
      <w:pPr>
        <w:pStyle w:val="Normal1"/>
        <w:spacing w:line="360" w:lineRule="auto"/>
      </w:pPr>
    </w:p>
    <w:p w14:paraId="5A4CF0ED" w14:textId="77777777" w:rsidR="008429A6" w:rsidRDefault="008429A6">
      <w:pPr>
        <w:pStyle w:val="Normal1"/>
        <w:spacing w:line="360" w:lineRule="auto"/>
      </w:pPr>
    </w:p>
    <w:p w14:paraId="54C3A52A" w14:textId="77777777" w:rsidR="008429A6" w:rsidRDefault="008429A6">
      <w:pPr>
        <w:pStyle w:val="Normal1"/>
        <w:spacing w:line="360" w:lineRule="auto"/>
      </w:pPr>
    </w:p>
    <w:p w14:paraId="70A419C4" w14:textId="77777777" w:rsidR="008429A6" w:rsidRDefault="008429A6">
      <w:pPr>
        <w:pStyle w:val="Normal1"/>
        <w:spacing w:line="360" w:lineRule="auto"/>
      </w:pPr>
    </w:p>
    <w:p w14:paraId="627D686A" w14:textId="77777777" w:rsidR="008429A6" w:rsidRDefault="008429A6">
      <w:pPr>
        <w:pStyle w:val="Normal1"/>
        <w:spacing w:line="360" w:lineRule="auto"/>
      </w:pPr>
    </w:p>
    <w:p w14:paraId="001BA039" w14:textId="77777777" w:rsidR="008429A6" w:rsidRDefault="008429A6">
      <w:pPr>
        <w:pStyle w:val="Normal1"/>
        <w:spacing w:line="360" w:lineRule="auto"/>
      </w:pPr>
    </w:p>
    <w:p w14:paraId="3EDE6BE5" w14:textId="451A2262" w:rsidR="008429A6" w:rsidRDefault="002D5F70">
      <w:pPr>
        <w:pStyle w:val="Ttulo31"/>
        <w:tabs>
          <w:tab w:val="left" w:pos="0"/>
        </w:tabs>
        <w:spacing w:line="360" w:lineRule="auto"/>
      </w:pPr>
      <w:proofErr w:type="gramStart"/>
      <w:r>
        <w:rPr>
          <w:rFonts w:ascii="Arial" w:hAnsi="Arial" w:cs="Arial"/>
          <w:sz w:val="28"/>
          <w:szCs w:val="28"/>
        </w:rPr>
        <w:t xml:space="preserve">Asociación </w:t>
      </w:r>
      <w:r w:rsidR="00BE512B">
        <w:rPr>
          <w:rFonts w:ascii="Arial" w:hAnsi="Arial" w:cs="Arial"/>
          <w:sz w:val="28"/>
          <w:szCs w:val="28"/>
        </w:rPr>
        <w:t xml:space="preserve"> </w:t>
      </w:r>
      <w:r w:rsidR="008F1087">
        <w:rPr>
          <w:rFonts w:ascii="Arial" w:hAnsi="Arial" w:cs="Arial"/>
          <w:sz w:val="28"/>
          <w:szCs w:val="28"/>
        </w:rPr>
        <w:t>_</w:t>
      </w:r>
      <w:proofErr w:type="gramEnd"/>
      <w:r w:rsidR="008F1087">
        <w:rPr>
          <w:rFonts w:ascii="Arial" w:hAnsi="Arial" w:cs="Arial"/>
          <w:sz w:val="28"/>
          <w:szCs w:val="28"/>
        </w:rPr>
        <w:t>______________</w:t>
      </w:r>
    </w:p>
    <w:p w14:paraId="75DE0B14" w14:textId="77777777" w:rsidR="008429A6" w:rsidRDefault="008429A6">
      <w:pPr>
        <w:pStyle w:val="Normal1"/>
        <w:pageBreakBefore/>
        <w:spacing w:line="360" w:lineRule="auto"/>
      </w:pPr>
    </w:p>
    <w:p w14:paraId="625BF327" w14:textId="77777777" w:rsidR="008429A6" w:rsidRDefault="002D5F70">
      <w:pPr>
        <w:pStyle w:val="Ttulo11"/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bookmarkStart w:id="0" w:name="_Toc243722943"/>
      <w:r>
        <w:rPr>
          <w:rFonts w:ascii="Arial" w:hAnsi="Arial" w:cs="Arial"/>
        </w:rPr>
        <w:t>Evaluación del proyecto</w:t>
      </w:r>
      <w:bookmarkEnd w:id="0"/>
    </w:p>
    <w:p w14:paraId="7C8C06CA" w14:textId="47B44BD6" w:rsidR="008429A6" w:rsidRDefault="002D5F70">
      <w:pPr>
        <w:pStyle w:val="Normal1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Valoración general del proyecto, evaluación de los objetivos, recursos empleados</w:t>
      </w:r>
      <w:r w:rsidR="0050075C">
        <w:rPr>
          <w:rFonts w:ascii="Arial" w:hAnsi="Arial" w:cs="Arial"/>
          <w:i/>
          <w:sz w:val="20"/>
          <w:szCs w:val="20"/>
        </w:rPr>
        <w:t>:</w:t>
      </w:r>
    </w:p>
    <w:p w14:paraId="22ED7B9B" w14:textId="77777777" w:rsidR="008429A6" w:rsidRDefault="008429A6">
      <w:pPr>
        <w:pStyle w:val="Normal1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0BABA57B" w14:textId="77777777" w:rsidR="008429A6" w:rsidRDefault="00BE512B">
      <w:pPr>
        <w:pStyle w:val="Normal1"/>
        <w:spacing w:line="360" w:lineRule="auto"/>
        <w:rPr>
          <w:rFonts w:ascii="Arial" w:hAnsi="Arial" w:cs="Arial"/>
          <w:color w:val="5B9BD5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4B746A" w14:textId="3227062B" w:rsidR="00E578DB" w:rsidRPr="00E578DB" w:rsidRDefault="00E578DB" w:rsidP="00E578DB">
      <w:pPr>
        <w:pStyle w:val="Ttulo1"/>
        <w:pageBreakBefore/>
        <w:tabs>
          <w:tab w:val="left" w:pos="0"/>
        </w:tabs>
        <w:spacing w:before="240"/>
        <w:jc w:val="left"/>
        <w:rPr>
          <w:rStyle w:val="Fuentedeprrafopredeter1"/>
          <w:rFonts w:ascii="Arial" w:hAnsi="Arial" w:cs="Arial"/>
          <w:sz w:val="20"/>
          <w:szCs w:val="20"/>
        </w:rPr>
      </w:pPr>
      <w:r w:rsidRPr="005C7F40">
        <w:rPr>
          <w:rFonts w:ascii="Arial" w:hAnsi="Arial" w:cs="Arial"/>
          <w:i/>
          <w:iCs/>
          <w:sz w:val="20"/>
          <w:szCs w:val="20"/>
        </w:rPr>
        <w:lastRenderedPageBreak/>
        <w:t xml:space="preserve">(Rellenar esta ficha por cada actividad que se haya </w:t>
      </w:r>
      <w:proofErr w:type="gramStart"/>
      <w:r w:rsidRPr="005C7F40">
        <w:rPr>
          <w:rFonts w:ascii="Arial" w:hAnsi="Arial" w:cs="Arial"/>
          <w:i/>
          <w:iCs/>
          <w:sz w:val="20"/>
          <w:szCs w:val="20"/>
        </w:rPr>
        <w:t>realizado</w:t>
      </w:r>
      <w:r w:rsidRPr="00E578DB">
        <w:rPr>
          <w:rFonts w:ascii="Arial" w:hAnsi="Arial" w:cs="Arial"/>
          <w:b w:val="0"/>
          <w:bCs w:val="0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5B9BD5"/>
          <w:sz w:val="32"/>
          <w:szCs w:val="32"/>
        </w:rPr>
        <w:t>Evaluación de actividad</w:t>
      </w:r>
    </w:p>
    <w:p w14:paraId="2FBE042A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color w:val="999999"/>
          <w:sz w:val="22"/>
          <w:szCs w:val="22"/>
        </w:rPr>
      </w:pPr>
      <w:r>
        <w:rPr>
          <w:rStyle w:val="Fuentedeprrafopredeter1"/>
          <w:rFonts w:ascii="Arial" w:hAnsi="Arial" w:cs="Arial"/>
          <w:b/>
          <w:color w:val="999999"/>
          <w:sz w:val="22"/>
          <w:szCs w:val="22"/>
        </w:rPr>
        <w:t>Asociación</w:t>
      </w:r>
      <w:r>
        <w:rPr>
          <w:rStyle w:val="Fuentedeprrafopredeter1"/>
          <w:rFonts w:ascii="Arial" w:hAnsi="Arial" w:cs="Arial"/>
          <w:color w:val="999999"/>
          <w:sz w:val="22"/>
          <w:szCs w:val="22"/>
        </w:rPr>
        <w:t xml:space="preserve">:  </w:t>
      </w:r>
    </w:p>
    <w:p w14:paraId="27B28A43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color w:val="999999"/>
          <w:sz w:val="22"/>
          <w:szCs w:val="22"/>
        </w:rPr>
      </w:pPr>
      <w:r>
        <w:rPr>
          <w:rStyle w:val="Fuentedeprrafopredeter1"/>
          <w:rFonts w:ascii="Arial" w:hAnsi="Arial" w:cs="Arial"/>
          <w:b/>
          <w:color w:val="999999"/>
          <w:sz w:val="22"/>
          <w:szCs w:val="22"/>
        </w:rPr>
        <w:t>Denominación</w:t>
      </w:r>
      <w:r>
        <w:rPr>
          <w:rStyle w:val="Fuentedeprrafopredeter1"/>
          <w:rFonts w:ascii="Arial" w:hAnsi="Arial" w:cs="Arial"/>
          <w:color w:val="999999"/>
          <w:sz w:val="22"/>
          <w:szCs w:val="22"/>
        </w:rPr>
        <w:t xml:space="preserve">:  </w:t>
      </w:r>
    </w:p>
    <w:p w14:paraId="076EFF5D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Style w:val="Fuentedeprrafopredeter1"/>
          <w:rFonts w:ascii="Arial" w:hAnsi="Arial" w:cs="Arial"/>
          <w:b/>
          <w:color w:val="999999"/>
          <w:sz w:val="22"/>
          <w:szCs w:val="22"/>
        </w:rPr>
        <w:t>Número</w:t>
      </w:r>
      <w:r>
        <w:rPr>
          <w:rStyle w:val="Fuentedeprrafopredeter1"/>
          <w:rFonts w:ascii="Arial" w:hAnsi="Arial" w:cs="Arial"/>
          <w:color w:val="999999"/>
          <w:sz w:val="22"/>
          <w:szCs w:val="22"/>
        </w:rPr>
        <w:t xml:space="preserve">:  </w:t>
      </w:r>
    </w:p>
    <w:p w14:paraId="48475027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14:paraId="72DAB8F0" w14:textId="77777777" w:rsidR="00E578DB" w:rsidRDefault="00E578DB" w:rsidP="00E578DB">
      <w:pPr>
        <w:pStyle w:val="Ttulo2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Responsables actividad</w:t>
      </w:r>
    </w:p>
    <w:p w14:paraId="4BF5C80C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Nombres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2F084DC0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Teléfonos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6C9B8CF9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Email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267C1E93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02ADB975" w14:textId="77777777" w:rsidR="00E578DB" w:rsidRDefault="00E578DB" w:rsidP="00E578DB">
      <w:pPr>
        <w:pStyle w:val="Ttulo2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Información general</w:t>
      </w:r>
    </w:p>
    <w:p w14:paraId="5DB07EFD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Fechas de la actividad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5704A6AC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Horario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687B0181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Lugar de realización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51F596B7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55A3D70D" w14:textId="77777777" w:rsidR="00E578DB" w:rsidRDefault="00E578DB" w:rsidP="00E578DB">
      <w:pPr>
        <w:pStyle w:val="Normal1"/>
        <w:pBdr>
          <w:bottom w:val="single" w:sz="6" w:space="1" w:color="000000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 información general de la actividad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097DEF22" w14:textId="77777777" w:rsidR="00E578DB" w:rsidRDefault="00E578DB" w:rsidP="00E578DB">
      <w:pPr>
        <w:pStyle w:val="Normal1"/>
        <w:pBdr>
          <w:bottom w:val="single" w:sz="6" w:space="1" w:color="000000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F4BA3EC" w14:textId="77777777" w:rsidR="00E578DB" w:rsidRDefault="00E578DB" w:rsidP="00E578DB">
      <w:pPr>
        <w:pStyle w:val="Normal1"/>
        <w:spacing w:line="360" w:lineRule="auto"/>
        <w:jc w:val="left"/>
      </w:pPr>
    </w:p>
    <w:p w14:paraId="53DC73E4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>Número de asistentes (previsión)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:  </w:t>
      </w:r>
    </w:p>
    <w:p w14:paraId="4B56E5E4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Número de asistentes (final)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5FBE4387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1317ADF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 xml:space="preserve">Objetivos de la actividad: 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 </w:t>
      </w:r>
    </w:p>
    <w:p w14:paraId="024374EA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de los objetivos:  </w:t>
      </w:r>
    </w:p>
    <w:p w14:paraId="70E8D573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F518F92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 xml:space="preserve">Descripción y desarrollo de la actividad: 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 </w:t>
      </w:r>
    </w:p>
    <w:p w14:paraId="66FDA915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del desarrollo de la actividad:  </w:t>
      </w:r>
    </w:p>
    <w:p w14:paraId="2C4C6AB0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0AA5B689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 xml:space="preserve">Difusión de la actividad: 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 </w:t>
      </w:r>
    </w:p>
    <w:p w14:paraId="12585C05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de la difusión:  </w:t>
      </w:r>
    </w:p>
    <w:p w14:paraId="62CEF2C6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3844704B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 xml:space="preserve">Coordinación con otras asociaciones o colectivos: 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 </w:t>
      </w:r>
    </w:p>
    <w:p w14:paraId="3494C956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de la coordinación:  </w:t>
      </w:r>
    </w:p>
    <w:p w14:paraId="4AFCA4C9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594A83DE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1AB1B51E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E7DEEBB" w14:textId="77777777" w:rsidR="00E578DB" w:rsidRDefault="00E578DB" w:rsidP="00E578DB">
      <w:pPr>
        <w:pStyle w:val="Ttulo2"/>
        <w:pageBreakBefore/>
        <w:tabs>
          <w:tab w:val="left" w:pos="0"/>
        </w:tabs>
        <w:spacing w:after="120"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5B9BD5"/>
        </w:rPr>
        <w:lastRenderedPageBreak/>
        <w:t>Información económica</w:t>
      </w:r>
    </w:p>
    <w:p w14:paraId="303C4391" w14:textId="77777777" w:rsidR="00E578DB" w:rsidRDefault="00E578DB" w:rsidP="00E578DB">
      <w:pPr>
        <w:pStyle w:val="Normal1"/>
        <w:spacing w:after="120" w:line="360" w:lineRule="auto"/>
        <w:rPr>
          <w:rFonts w:ascii="Arial" w:hAnsi="Arial" w:cs="Arial"/>
          <w:b/>
          <w:bCs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Presupuesto desglosado de la actividad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6"/>
        <w:gridCol w:w="1548"/>
      </w:tblGrid>
      <w:tr w:rsidR="00E578DB" w14:paraId="431F7732" w14:textId="77777777" w:rsidTr="00E00F80">
        <w:tc>
          <w:tcPr>
            <w:tcW w:w="6946" w:type="dxa"/>
            <w:tcBorders>
              <w:bottom w:val="single" w:sz="4" w:space="0" w:color="C0C0C0"/>
            </w:tcBorders>
            <w:shd w:val="clear" w:color="auto" w:fill="D9E2F3"/>
          </w:tcPr>
          <w:p w14:paraId="12F8DE08" w14:textId="77777777" w:rsidR="00E578DB" w:rsidRDefault="00E578DB" w:rsidP="00E00F80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Concepto</w:t>
            </w:r>
          </w:p>
        </w:tc>
        <w:tc>
          <w:tcPr>
            <w:tcW w:w="1548" w:type="dxa"/>
            <w:tcBorders>
              <w:bottom w:val="single" w:sz="4" w:space="0" w:color="C0C0C0"/>
            </w:tcBorders>
            <w:shd w:val="clear" w:color="auto" w:fill="D9E2F3"/>
          </w:tcPr>
          <w:p w14:paraId="706A8FE7" w14:textId="77777777" w:rsidR="00E578DB" w:rsidRDefault="00E578DB" w:rsidP="00E00F80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Coste (€)</w:t>
            </w:r>
          </w:p>
        </w:tc>
      </w:tr>
      <w:tr w:rsidR="00E578DB" w14:paraId="58DA4CF0" w14:textId="77777777" w:rsidTr="00E00F80">
        <w:tc>
          <w:tcPr>
            <w:tcW w:w="6946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FFFFFF"/>
          </w:tcPr>
          <w:p w14:paraId="292C90C2" w14:textId="77777777" w:rsidR="00E578DB" w:rsidRDefault="00E578DB" w:rsidP="00E00F80">
            <w:pPr>
              <w:pStyle w:val="Normal1"/>
              <w:spacing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BA22EB" w14:textId="77777777" w:rsidR="00E578DB" w:rsidRDefault="00E578DB" w:rsidP="00E00F80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 €</w:t>
            </w:r>
          </w:p>
        </w:tc>
      </w:tr>
      <w:tr w:rsidR="00E578DB" w14:paraId="6746F1BC" w14:textId="77777777" w:rsidTr="00E00F80">
        <w:tc>
          <w:tcPr>
            <w:tcW w:w="6946" w:type="dxa"/>
            <w:tcBorders>
              <w:top w:val="single" w:sz="4" w:space="0" w:color="C0C0C0"/>
            </w:tcBorders>
            <w:shd w:val="clear" w:color="auto" w:fill="FFFFFF"/>
          </w:tcPr>
          <w:p w14:paraId="49C67C89" w14:textId="77777777" w:rsidR="00E578DB" w:rsidRDefault="00E578DB" w:rsidP="00E00F80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C0C0C0"/>
            </w:tcBorders>
            <w:shd w:val="clear" w:color="auto" w:fill="FFFFFF"/>
          </w:tcPr>
          <w:p w14:paraId="5EA47C71" w14:textId="77777777" w:rsidR="00E578DB" w:rsidRDefault="00E578DB" w:rsidP="00E00F80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[[total]] €</w:t>
            </w:r>
          </w:p>
        </w:tc>
      </w:tr>
    </w:tbl>
    <w:p w14:paraId="27B4AEB6" w14:textId="77777777" w:rsidR="00E578DB" w:rsidRDefault="00E578DB" w:rsidP="00E578DB">
      <w:pPr>
        <w:pStyle w:val="Normal1"/>
        <w:spacing w:line="360" w:lineRule="auto"/>
        <w:rPr>
          <w:rFonts w:ascii="Arial" w:hAnsi="Arial" w:cs="Arial"/>
          <w:color w:val="808080"/>
          <w:sz w:val="20"/>
          <w:szCs w:val="20"/>
        </w:rPr>
      </w:pPr>
    </w:p>
    <w:p w14:paraId="599F47CB" w14:textId="04B70B9D" w:rsidR="00E578DB" w:rsidRDefault="00E578DB" w:rsidP="00E578DB">
      <w:pPr>
        <w:pStyle w:val="Normal1"/>
        <w:spacing w:after="120" w:line="360" w:lineRule="auto"/>
        <w:jc w:val="lef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Equipos técnicos y humanos municipales qu</w:t>
      </w:r>
      <w:r w:rsidR="0050075C">
        <w:rPr>
          <w:rFonts w:ascii="Arial" w:hAnsi="Arial" w:cs="Arial"/>
          <w:b/>
          <w:color w:val="808080"/>
          <w:sz w:val="20"/>
          <w:szCs w:val="20"/>
        </w:rPr>
        <w:t>e</w:t>
      </w:r>
      <w:r>
        <w:rPr>
          <w:rFonts w:ascii="Arial" w:hAnsi="Arial" w:cs="Arial"/>
          <w:b/>
          <w:color w:val="808080"/>
          <w:sz w:val="20"/>
          <w:szCs w:val="20"/>
        </w:rPr>
        <w:t xml:space="preserve"> se solicitan</w:t>
      </w:r>
    </w:p>
    <w:p w14:paraId="4E92221E" w14:textId="77777777" w:rsidR="00E578DB" w:rsidRDefault="00E578DB" w:rsidP="00E578DB">
      <w:pPr>
        <w:pStyle w:val="Prrafodelista1"/>
        <w:numPr>
          <w:ilvl w:val="0"/>
          <w:numId w:val="2"/>
        </w:numPr>
        <w:spacing w:after="120" w:line="360" w:lineRule="auto"/>
        <w:jc w:val="left"/>
        <w:rPr>
          <w:rStyle w:val="Fuentedeprrafopredeter1"/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5733BDE7" w14:textId="77777777" w:rsidR="00E578DB" w:rsidRDefault="00E578DB" w:rsidP="00E578DB">
      <w:pPr>
        <w:pStyle w:val="Normal1"/>
        <w:spacing w:after="120" w:line="360" w:lineRule="auto"/>
        <w:jc w:val="left"/>
        <w:rPr>
          <w:rStyle w:val="Fuentedeprrafopredeter1"/>
          <w:rFonts w:ascii="Arial" w:hAnsi="Arial" w:cs="Arial"/>
          <w:b/>
          <w:color w:val="808080"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>¿Se solicita presencia institucional?: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  </w:t>
      </w:r>
    </w:p>
    <w:p w14:paraId="77091B0F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color w:val="808080"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>Subvención solicitada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>:   €</w:t>
      </w:r>
    </w:p>
    <w:p w14:paraId="33600DFA" w14:textId="77777777" w:rsidR="00E578DB" w:rsidRDefault="00E578DB" w:rsidP="00E578DB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color w:val="808080"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>Recaudación de entradas para la asociación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:  </w:t>
      </w:r>
    </w:p>
    <w:p w14:paraId="07050FA8" w14:textId="77777777" w:rsidR="00E578DB" w:rsidRDefault="00E578DB" w:rsidP="00E578DB">
      <w:pPr>
        <w:pStyle w:val="Normal1"/>
        <w:spacing w:line="360" w:lineRule="auto"/>
        <w:jc w:val="left"/>
        <w:rPr>
          <w:rFonts w:ascii="Arial" w:hAnsi="Arial" w:cs="Arial"/>
          <w:b/>
          <w:color w:val="C00000"/>
          <w:sz w:val="20"/>
          <w:szCs w:val="20"/>
        </w:rPr>
      </w:pPr>
      <w:r>
        <w:rPr>
          <w:rStyle w:val="Fuentedeprrafopredeter1"/>
          <w:rFonts w:ascii="Arial" w:hAnsi="Arial" w:cs="Arial"/>
          <w:b/>
          <w:color w:val="808080"/>
          <w:sz w:val="20"/>
          <w:szCs w:val="20"/>
        </w:rPr>
        <w:t>Precio por persona o cuota por taller/curso</w:t>
      </w:r>
      <w:r>
        <w:rPr>
          <w:rStyle w:val="Fuentedeprrafopredeter1"/>
          <w:rFonts w:ascii="Arial" w:hAnsi="Arial" w:cs="Arial"/>
          <w:color w:val="808080"/>
          <w:sz w:val="20"/>
          <w:szCs w:val="20"/>
        </w:rPr>
        <w:t xml:space="preserve">:  </w:t>
      </w:r>
      <w:r>
        <w:rPr>
          <w:rStyle w:val="Fuentedeprrafopredeter1"/>
          <w:color w:val="808080"/>
        </w:rPr>
        <w:t xml:space="preserve"> €</w:t>
      </w:r>
    </w:p>
    <w:p w14:paraId="68365FB8" w14:textId="77777777" w:rsidR="00E578DB" w:rsidRDefault="00E578DB" w:rsidP="00E578DB">
      <w:pPr>
        <w:pStyle w:val="Normal1"/>
        <w:pBdr>
          <w:bottom w:val="single" w:sz="6" w:space="1" w:color="000000"/>
        </w:pBd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902FED2" w14:textId="77777777" w:rsidR="00E578DB" w:rsidRDefault="00E578DB" w:rsidP="00E578DB">
      <w:pPr>
        <w:pStyle w:val="Normal1"/>
        <w:spacing w:line="360" w:lineRule="auto"/>
      </w:pPr>
    </w:p>
    <w:p w14:paraId="52F6841F" w14:textId="77777777" w:rsidR="00E578DB" w:rsidRDefault="00E578DB" w:rsidP="00E578DB">
      <w:pPr>
        <w:pStyle w:val="Normal1"/>
        <w:spacing w:line="360" w:lineRule="auto"/>
        <w:jc w:val="left"/>
      </w:pPr>
      <w:r>
        <w:rPr>
          <w:rStyle w:val="Fuentedeprrafopredeter1"/>
          <w:rFonts w:ascii="Arial" w:hAnsi="Arial" w:cs="Arial"/>
          <w:b/>
          <w:sz w:val="20"/>
          <w:szCs w:val="20"/>
        </w:rPr>
        <w:t>Evaluación del gasto presupuestado y ejecutado y recursos utilizados: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 </w:t>
      </w:r>
    </w:p>
    <w:p w14:paraId="56377E30" w14:textId="77777777" w:rsidR="00E578DB" w:rsidRDefault="00E578DB" w:rsidP="00E578DB">
      <w:pPr>
        <w:pStyle w:val="Normal1"/>
        <w:spacing w:line="360" w:lineRule="auto"/>
        <w:jc w:val="left"/>
      </w:pPr>
    </w:p>
    <w:p w14:paraId="29F0EAFB" w14:textId="77777777" w:rsidR="00E578DB" w:rsidRDefault="00E578DB" w:rsidP="00E578DB">
      <w:pPr>
        <w:spacing w:line="360" w:lineRule="auto"/>
        <w:rPr>
          <w:rFonts w:ascii="Arial" w:hAnsi="Arial"/>
          <w:i/>
          <w:sz w:val="16"/>
        </w:rPr>
      </w:pPr>
      <w:r>
        <w:rPr>
          <w:rStyle w:val="Fuentedeprrafopredeter1"/>
          <w:rFonts w:ascii="Arial" w:hAnsi="Arial" w:cs="Arial"/>
          <w:b/>
          <w:color w:val="000000"/>
        </w:rPr>
        <w:t>Política de Protección de Datos</w:t>
      </w:r>
    </w:p>
    <w:p w14:paraId="1A73561C" w14:textId="77777777" w:rsidR="00E578DB" w:rsidRDefault="00E578DB" w:rsidP="00E578DB">
      <w:r>
        <w:rPr>
          <w:rFonts w:ascii="Arial" w:hAnsi="Arial"/>
          <w:i/>
          <w:sz w:val="16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legal.</w:t>
      </w:r>
    </w:p>
    <w:p w14:paraId="52F80DB0" w14:textId="55D37195" w:rsidR="008429A6" w:rsidRDefault="002D5F70">
      <w:pPr>
        <w:pStyle w:val="Ttulo11"/>
        <w:pageBreakBefore/>
        <w:tabs>
          <w:tab w:val="left" w:pos="0"/>
        </w:tabs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  <w:sz w:val="32"/>
          <w:szCs w:val="32"/>
        </w:rPr>
        <w:lastRenderedPageBreak/>
        <w:t>I. Balance económico: ingresos</w:t>
      </w:r>
    </w:p>
    <w:p w14:paraId="11320703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4743AB0C" w14:textId="77777777" w:rsidR="008429A6" w:rsidRDefault="00BE512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A05C49A" w14:textId="77777777" w:rsidR="008429A6" w:rsidRDefault="008429A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1A54083D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subvenciones</w:t>
      </w:r>
    </w:p>
    <w:p w14:paraId="24CCB9CB" w14:textId="77777777" w:rsidR="008429A6" w:rsidRDefault="00BE512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006BF9" w14:textId="77777777" w:rsidR="008429A6" w:rsidRDefault="008429A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43B1761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cuotas</w:t>
      </w:r>
    </w:p>
    <w:p w14:paraId="19FCE1F8" w14:textId="77777777" w:rsidR="008429A6" w:rsidRDefault="00BE512B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75B925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04C6FF2" w14:textId="77777777" w:rsidR="008429A6" w:rsidRDefault="002D5F70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INGRESOS: </w:t>
      </w:r>
      <w:r w:rsidR="00BE512B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6F6F76E5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2231232F" w14:textId="77777777" w:rsidR="008429A6" w:rsidRDefault="002D5F70">
      <w:pPr>
        <w:pStyle w:val="Ttulo11"/>
        <w:pageBreakBefore/>
        <w:tabs>
          <w:tab w:val="left" w:pos="0"/>
        </w:tabs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  <w:sz w:val="32"/>
          <w:szCs w:val="32"/>
        </w:rPr>
        <w:lastRenderedPageBreak/>
        <w:t>II. Balance económico: gastos</w:t>
      </w:r>
    </w:p>
    <w:p w14:paraId="521F7C71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1CF5E800" w14:textId="77777777" w:rsidR="008429A6" w:rsidRDefault="00BE512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D1FF86" w14:textId="77777777" w:rsidR="008429A6" w:rsidRDefault="008429A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33448202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gestión</w:t>
      </w:r>
    </w:p>
    <w:p w14:paraId="663C67C2" w14:textId="77777777" w:rsidR="008429A6" w:rsidRDefault="00BE512B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655FEF" w14:textId="77777777" w:rsidR="008429A6" w:rsidRDefault="008429A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A1E2139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gastos</w:t>
      </w:r>
    </w:p>
    <w:p w14:paraId="20ED79E6" w14:textId="77777777" w:rsidR="008429A6" w:rsidRDefault="00BE512B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6A3F80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7412EE42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54B553D" w14:textId="77777777" w:rsidR="008429A6" w:rsidRDefault="002D5F70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GASTOS: </w:t>
      </w:r>
      <w:r w:rsidR="00BE512B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0611B0FF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FBFE413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2F9DAB02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EB63A2D" w14:textId="77777777" w:rsidR="008429A6" w:rsidRDefault="002D5F70">
      <w:pPr>
        <w:pStyle w:val="Ttulo11"/>
        <w:pageBreakBefore/>
        <w:tabs>
          <w:tab w:val="left" w:pos="0"/>
        </w:tabs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  <w:sz w:val="32"/>
          <w:szCs w:val="32"/>
        </w:rPr>
        <w:lastRenderedPageBreak/>
        <w:t>III. Necesidades de formación para la asociación</w:t>
      </w:r>
    </w:p>
    <w:p w14:paraId="3FE2B101" w14:textId="77777777" w:rsidR="008429A6" w:rsidRDefault="002D5F70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Indícanos por favor, cursos, talleres o conferencias que puedan ser de interés para formar a las personas de la asociación, pudiendo desarrollar vuestro trabajo de forma satisfactoria.</w:t>
      </w:r>
    </w:p>
    <w:p w14:paraId="76AD5956" w14:textId="77777777" w:rsidR="008429A6" w:rsidRDefault="008429A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349409C" w14:textId="77777777" w:rsidR="008429A6" w:rsidRDefault="00BE512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4090FD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34071E8A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02B6BCD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CD35EE0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3EBBB8D" w14:textId="77777777" w:rsidR="008429A6" w:rsidRDefault="008429A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586D396" w14:textId="77777777" w:rsidR="008429A6" w:rsidRDefault="002D5F70">
      <w:pPr>
        <w:spacing w:line="360" w:lineRule="auto"/>
        <w:rPr>
          <w:rFonts w:ascii="Arial" w:hAnsi="Arial" w:cs="Arial"/>
          <w:i/>
          <w:sz w:val="16"/>
        </w:rPr>
      </w:pPr>
      <w:r>
        <w:rPr>
          <w:rStyle w:val="Fuentedeprrafopredeter2"/>
          <w:rFonts w:ascii="Arial" w:hAnsi="Arial" w:cs="Arial"/>
          <w:b/>
          <w:color w:val="000000"/>
        </w:rPr>
        <w:t>Política de Protección de Datos</w:t>
      </w:r>
    </w:p>
    <w:p w14:paraId="206FE049" w14:textId="77777777" w:rsidR="008429A6" w:rsidRDefault="002D5F70">
      <w:pPr>
        <w:spacing w:line="360" w:lineRule="auto"/>
      </w:pPr>
      <w:r>
        <w:rPr>
          <w:rFonts w:ascii="Arial" w:hAnsi="Arial" w:cs="Arial"/>
          <w:i/>
          <w:sz w:val="16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legal.</w:t>
      </w:r>
    </w:p>
    <w:sectPr w:rsidR="008429A6">
      <w:headerReference w:type="default" r:id="rId7"/>
      <w:footerReference w:type="default" r:id="rId8"/>
      <w:pgSz w:w="11906" w:h="16838"/>
      <w:pgMar w:top="21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90CB" w14:textId="77777777" w:rsidR="00A27A48" w:rsidRDefault="00A27A48">
      <w:pPr>
        <w:spacing w:line="240" w:lineRule="auto"/>
      </w:pPr>
      <w:r>
        <w:separator/>
      </w:r>
    </w:p>
  </w:endnote>
  <w:endnote w:type="continuationSeparator" w:id="0">
    <w:p w14:paraId="077B7FD9" w14:textId="77777777" w:rsidR="00A27A48" w:rsidRDefault="00A27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099C" w14:textId="0D5A1B2A" w:rsidR="008429A6" w:rsidRDefault="002D5F70">
    <w:pPr>
      <w:pStyle w:val="Piedep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A8F1EC" wp14:editId="0055AF26">
              <wp:simplePos x="0" y="0"/>
              <wp:positionH relativeFrom="page">
                <wp:posOffset>6313805</wp:posOffset>
              </wp:positionH>
              <wp:positionV relativeFrom="paragraph">
                <wp:posOffset>635</wp:posOffset>
              </wp:positionV>
              <wp:extent cx="165735" cy="144780"/>
              <wp:effectExtent l="1905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FFAC0" w14:textId="77777777" w:rsidR="008429A6" w:rsidRDefault="002D5F70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1087">
                            <w:rPr>
                              <w:rStyle w:val="Nmerodepgina"/>
                              <w:rFonts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8F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7.15pt;margin-top:.05pt;width:13.0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" stroked="f">
              <v:textbox inset="0,0,0,0">
                <w:txbxContent>
                  <w:p w14:paraId="58DFFAC0" w14:textId="77777777" w:rsidR="008429A6" w:rsidRDefault="002D5F70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8F1087">
                      <w:rPr>
                        <w:rStyle w:val="Nmerodepgina"/>
                        <w:rFonts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Style w:val="Fuentedeprrafopredeter1"/>
        <w:rFonts w:ascii="Arial" w:hAnsi="Arial" w:cs="Arial"/>
        <w:sz w:val="20"/>
        <w:szCs w:val="20"/>
      </w:rPr>
      <w:t>Memoria y Bal</w:t>
    </w:r>
    <w:r w:rsidR="00B8265D">
      <w:rPr>
        <w:rStyle w:val="Fuentedeprrafopredeter1"/>
        <w:rFonts w:ascii="Arial" w:hAnsi="Arial" w:cs="Arial"/>
        <w:sz w:val="20"/>
        <w:szCs w:val="20"/>
      </w:rPr>
      <w:t>ance Económico año 20</w:t>
    </w:r>
    <w:r w:rsidR="00765203">
      <w:rPr>
        <w:rStyle w:val="Fuentedeprrafopredeter1"/>
        <w:rFonts w:ascii="Arial" w:hAnsi="Arial" w:cs="Arial"/>
        <w:sz w:val="20"/>
        <w:szCs w:val="20"/>
      </w:rPr>
      <w:t>2</w:t>
    </w:r>
    <w:r w:rsidR="006F269B">
      <w:rPr>
        <w:rStyle w:val="Fuentedeprrafopredeter1"/>
        <w:rFonts w:ascii="Arial" w:hAnsi="Arial" w:cs="Arial"/>
        <w:sz w:val="20"/>
        <w:szCs w:val="20"/>
      </w:rPr>
      <w:t>2</w:t>
    </w:r>
    <w:r w:rsidR="0050075C">
      <w:rPr>
        <w:rStyle w:val="Fuentedeprrafopredeter1"/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E98F" w14:textId="77777777" w:rsidR="00A27A48" w:rsidRDefault="00A27A48">
      <w:pPr>
        <w:spacing w:line="240" w:lineRule="auto"/>
      </w:pPr>
      <w:r>
        <w:separator/>
      </w:r>
    </w:p>
  </w:footnote>
  <w:footnote w:type="continuationSeparator" w:id="0">
    <w:p w14:paraId="78722D5D" w14:textId="77777777" w:rsidR="00A27A48" w:rsidRDefault="00A27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9480" w14:textId="77777777" w:rsidR="008429A6" w:rsidRDefault="00B8265D">
    <w:pPr>
      <w:pStyle w:val="Encabezado1"/>
      <w:jc w:val="right"/>
    </w:pPr>
    <w:r>
      <w:rPr>
        <w:noProof/>
        <w:lang w:val="en-US" w:eastAsia="en-US"/>
      </w:rPr>
      <w:drawing>
        <wp:inline distT="0" distB="0" distL="0" distR="0" wp14:anchorId="7043F0C5" wp14:editId="7978A6EE">
          <wp:extent cx="2293937" cy="719137"/>
          <wp:effectExtent l="0" t="0" r="0" b="5080"/>
          <wp:docPr id="19461" name="Imagen 4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n 4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7" cy="719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826474844">
    <w:abstractNumId w:val="0"/>
  </w:num>
  <w:num w:numId="2" w16cid:durableId="81344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70"/>
    <w:rsid w:val="002D5F70"/>
    <w:rsid w:val="0050075C"/>
    <w:rsid w:val="005C7F40"/>
    <w:rsid w:val="006F269B"/>
    <w:rsid w:val="00765203"/>
    <w:rsid w:val="008429A6"/>
    <w:rsid w:val="008F1087"/>
    <w:rsid w:val="00987302"/>
    <w:rsid w:val="00A27A48"/>
    <w:rsid w:val="00B8265D"/>
    <w:rsid w:val="00BE512B"/>
    <w:rsid w:val="00E578DB"/>
    <w:rsid w:val="00EB3834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5E064C"/>
  <w14:defaultImageDpi w14:val="300"/>
  <w15:docId w15:val="{A31FA0A4-7F87-4B2F-8B7B-4280CB7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textAlignment w:val="baseline"/>
    </w:pPr>
    <w:rPr>
      <w:lang w:val="es-ES" w:eastAsia="ar-SA"/>
    </w:rPr>
  </w:style>
  <w:style w:type="paragraph" w:styleId="Ttulo1">
    <w:name w:val="heading 1"/>
    <w:basedOn w:val="Normal1"/>
    <w:next w:val="Normal1"/>
    <w:link w:val="Ttulo1Car"/>
    <w:qFormat/>
    <w:rsid w:val="00E578DB"/>
    <w:pPr>
      <w:keepNext/>
      <w:tabs>
        <w:tab w:val="num" w:pos="0"/>
      </w:tabs>
      <w:spacing w:line="360" w:lineRule="auto"/>
      <w:outlineLvl w:val="0"/>
    </w:pPr>
    <w:rPr>
      <w:b/>
      <w:bCs/>
    </w:rPr>
  </w:style>
  <w:style w:type="paragraph" w:styleId="Ttulo2">
    <w:name w:val="heading 2"/>
    <w:basedOn w:val="Normal1"/>
    <w:next w:val="Normal1"/>
    <w:link w:val="Ttulo2Car"/>
    <w:qFormat/>
    <w:rsid w:val="00E578DB"/>
    <w:pPr>
      <w:keepNext/>
      <w:tabs>
        <w:tab w:val="num" w:pos="0"/>
      </w:tabs>
      <w:outlineLvl w:val="1"/>
    </w:pPr>
    <w:rPr>
      <w:b/>
      <w:bCs/>
      <w:color w:val="FF9900"/>
    </w:rPr>
  </w:style>
  <w:style w:type="paragraph" w:styleId="Ttulo3">
    <w:name w:val="heading 3"/>
    <w:basedOn w:val="Normal1"/>
    <w:next w:val="Normal1"/>
    <w:link w:val="Ttulo3Car"/>
    <w:qFormat/>
    <w:rsid w:val="00E578DB"/>
    <w:pPr>
      <w:keepNext/>
      <w:tabs>
        <w:tab w:val="num" w:pos="0"/>
      </w:tabs>
      <w:jc w:val="right"/>
      <w:outlineLvl w:val="2"/>
    </w:pPr>
    <w:rPr>
      <w:b/>
      <w:bCs/>
      <w:sz w:val="36"/>
    </w:rPr>
  </w:style>
  <w:style w:type="paragraph" w:styleId="Ttulo4">
    <w:name w:val="heading 4"/>
    <w:basedOn w:val="Normal1"/>
    <w:next w:val="Normal1"/>
    <w:link w:val="Ttulo4Car"/>
    <w:qFormat/>
    <w:rsid w:val="00E578DB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ar"/>
    <w:qFormat/>
    <w:rsid w:val="00E578DB"/>
    <w:pPr>
      <w:keepNext/>
      <w:tabs>
        <w:tab w:val="num" w:pos="0"/>
      </w:tabs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basedOn w:val="Fuentedeprrafopredeter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Fuentedeprrafopredeter2">
    <w:name w:val="Fuente de párrafo predeter.2"/>
  </w:style>
  <w:style w:type="paragraph" w:customStyle="1" w:styleId="Ttulo11">
    <w:name w:val="Título 11"/>
    <w:basedOn w:val="Normal1"/>
    <w:next w:val="Normal1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customStyle="1" w:styleId="Ttulo21">
    <w:name w:val="Título 21"/>
    <w:basedOn w:val="Normal1"/>
    <w:next w:val="Normal1"/>
    <w:pPr>
      <w:keepNext/>
      <w:numPr>
        <w:ilvl w:val="1"/>
        <w:numId w:val="1"/>
      </w:numPr>
      <w:outlineLvl w:val="1"/>
    </w:pPr>
    <w:rPr>
      <w:b/>
      <w:bCs/>
      <w:color w:val="FF9900"/>
    </w:rPr>
  </w:style>
  <w:style w:type="paragraph" w:customStyle="1" w:styleId="Ttulo31">
    <w:name w:val="Título 31"/>
    <w:basedOn w:val="Normal1"/>
    <w:next w:val="Normal1"/>
    <w:pPr>
      <w:keepNext/>
      <w:numPr>
        <w:ilvl w:val="2"/>
        <w:numId w:val="1"/>
      </w:numPr>
      <w:jc w:val="right"/>
      <w:outlineLvl w:val="2"/>
    </w:pPr>
    <w:rPr>
      <w:b/>
      <w:bCs/>
      <w:sz w:val="36"/>
    </w:rPr>
  </w:style>
  <w:style w:type="paragraph" w:customStyle="1" w:styleId="Ttulo41">
    <w:name w:val="Título 41"/>
    <w:basedOn w:val="Normal1"/>
    <w:next w:val="Normal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customStyle="1" w:styleId="Ttulo51">
    <w:name w:val="Título 51"/>
    <w:basedOn w:val="Normal1"/>
    <w:next w:val="Normal1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customStyle="1" w:styleId="Normal1">
    <w:name w:val="Normal1"/>
    <w:pPr>
      <w:suppressAutoHyphens/>
      <w:spacing w:line="100" w:lineRule="atLeast"/>
      <w:jc w:val="both"/>
      <w:textAlignment w:val="baseline"/>
    </w:pPr>
    <w:rPr>
      <w:rFonts w:ascii="Gill Sans" w:hAnsi="Gill Sans"/>
      <w:sz w:val="24"/>
      <w:szCs w:val="24"/>
      <w:lang w:val="es-ES" w:eastAsia="ar-SA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TDC11">
    <w:name w:val="TDC 11"/>
    <w:basedOn w:val="Normal1"/>
    <w:next w:val="Normal1"/>
  </w:style>
  <w:style w:type="paragraph" w:customStyle="1" w:styleId="TDC21">
    <w:name w:val="TDC 21"/>
    <w:basedOn w:val="Normal1"/>
    <w:next w:val="Normal1"/>
    <w:pPr>
      <w:ind w:left="240"/>
    </w:pPr>
  </w:style>
  <w:style w:type="paragraph" w:customStyle="1" w:styleId="TDC31">
    <w:name w:val="TDC 31"/>
    <w:basedOn w:val="Normal1"/>
    <w:next w:val="Normal1"/>
    <w:pPr>
      <w:ind w:left="480"/>
    </w:pPr>
  </w:style>
  <w:style w:type="paragraph" w:customStyle="1" w:styleId="TDC41">
    <w:name w:val="TDC 41"/>
    <w:basedOn w:val="Normal1"/>
    <w:next w:val="Normal1"/>
    <w:pPr>
      <w:ind w:left="720"/>
    </w:pPr>
  </w:style>
  <w:style w:type="paragraph" w:customStyle="1" w:styleId="TDC51">
    <w:name w:val="TDC 51"/>
    <w:basedOn w:val="Normal1"/>
    <w:next w:val="Normal1"/>
    <w:pPr>
      <w:ind w:left="960"/>
    </w:pPr>
  </w:style>
  <w:style w:type="paragraph" w:customStyle="1" w:styleId="TDC61">
    <w:name w:val="TDC 61"/>
    <w:basedOn w:val="Normal1"/>
    <w:next w:val="Normal1"/>
    <w:pPr>
      <w:ind w:left="1200"/>
    </w:pPr>
  </w:style>
  <w:style w:type="paragraph" w:customStyle="1" w:styleId="TDC71">
    <w:name w:val="TDC 71"/>
    <w:basedOn w:val="Normal1"/>
    <w:next w:val="Normal1"/>
    <w:pPr>
      <w:ind w:left="1440"/>
    </w:pPr>
  </w:style>
  <w:style w:type="paragraph" w:customStyle="1" w:styleId="TDC81">
    <w:name w:val="TDC 81"/>
    <w:basedOn w:val="Normal1"/>
    <w:next w:val="Normal1"/>
    <w:pPr>
      <w:ind w:left="1680"/>
    </w:pPr>
  </w:style>
  <w:style w:type="paragraph" w:customStyle="1" w:styleId="TDC91">
    <w:name w:val="TDC 91"/>
    <w:basedOn w:val="Normal1"/>
    <w:next w:val="Normal1"/>
    <w:pPr>
      <w:ind w:left="1920"/>
    </w:pPr>
  </w:style>
  <w:style w:type="paragraph" w:customStyle="1" w:styleId="Lista21">
    <w:name w:val="Lista 21"/>
    <w:basedOn w:val="Normal1"/>
    <w:pPr>
      <w:ind w:left="566" w:hanging="283"/>
    </w:pPr>
  </w:style>
  <w:style w:type="paragraph" w:customStyle="1" w:styleId="ndice">
    <w:name w:val="Índice"/>
    <w:basedOn w:val="Normal"/>
    <w:pPr>
      <w:suppressLineNumbers/>
    </w:pPr>
  </w:style>
  <w:style w:type="paragraph" w:styleId="TDC1">
    <w:name w:val="toc 1"/>
    <w:basedOn w:val="Normal1"/>
    <w:next w:val="Normal1"/>
    <w:pPr>
      <w:ind w:left="240" w:hanging="240"/>
    </w:pPr>
  </w:style>
  <w:style w:type="paragraph" w:styleId="TDC2">
    <w:name w:val="toc 2"/>
    <w:basedOn w:val="Normal1"/>
    <w:next w:val="Normal1"/>
    <w:pPr>
      <w:ind w:left="480" w:hanging="240"/>
    </w:pPr>
  </w:style>
  <w:style w:type="paragraph" w:styleId="TDC3">
    <w:name w:val="toc 3"/>
    <w:basedOn w:val="Normal1"/>
    <w:next w:val="Normal1"/>
    <w:pPr>
      <w:ind w:left="720" w:hanging="240"/>
    </w:pPr>
  </w:style>
  <w:style w:type="paragraph" w:styleId="TDC4">
    <w:name w:val="toc 4"/>
    <w:basedOn w:val="Normal1"/>
    <w:next w:val="Normal1"/>
    <w:pPr>
      <w:ind w:left="960" w:hanging="240"/>
    </w:pPr>
  </w:style>
  <w:style w:type="paragraph" w:styleId="TDC5">
    <w:name w:val="toc 5"/>
    <w:basedOn w:val="Normal1"/>
    <w:next w:val="Normal1"/>
    <w:pPr>
      <w:ind w:left="1200" w:hanging="240"/>
    </w:pPr>
  </w:style>
  <w:style w:type="paragraph" w:styleId="TDC6">
    <w:name w:val="toc 6"/>
    <w:basedOn w:val="Normal1"/>
    <w:next w:val="Normal1"/>
    <w:pPr>
      <w:ind w:left="1440" w:hanging="240"/>
    </w:pPr>
  </w:style>
  <w:style w:type="paragraph" w:styleId="TDC7">
    <w:name w:val="toc 7"/>
    <w:basedOn w:val="Normal1"/>
    <w:next w:val="Normal1"/>
    <w:pPr>
      <w:ind w:left="1680" w:hanging="240"/>
    </w:pPr>
  </w:style>
  <w:style w:type="paragraph" w:styleId="TDC8">
    <w:name w:val="toc 8"/>
    <w:basedOn w:val="Normal1"/>
    <w:next w:val="Normal1"/>
    <w:pPr>
      <w:ind w:left="1920" w:hanging="240"/>
    </w:pPr>
  </w:style>
  <w:style w:type="paragraph" w:styleId="TDC9">
    <w:name w:val="toc 9"/>
    <w:basedOn w:val="Normal1"/>
    <w:next w:val="Normal1"/>
    <w:pPr>
      <w:ind w:left="2160" w:hanging="240"/>
    </w:pPr>
  </w:style>
  <w:style w:type="paragraph" w:customStyle="1" w:styleId="Ttulodendice1">
    <w:name w:val="Título de índice1"/>
    <w:basedOn w:val="Normal1"/>
    <w:next w:val="TDC1"/>
  </w:style>
  <w:style w:type="paragraph" w:customStyle="1" w:styleId="Textoindependiente1">
    <w:name w:val="Texto independiente1"/>
    <w:basedOn w:val="Normal1"/>
    <w:rPr>
      <w:b/>
      <w:bCs/>
      <w:sz w:val="18"/>
    </w:rPr>
  </w:style>
  <w:style w:type="paragraph" w:styleId="NormalWeb">
    <w:name w:val="Normal (Web)"/>
    <w:basedOn w:val="Normal1"/>
    <w:pPr>
      <w:spacing w:before="100" w:after="100"/>
      <w:jc w:val="left"/>
    </w:pPr>
    <w:rPr>
      <w:rFonts w:ascii="Times New Roman" w:hAnsi="Times New Roman"/>
      <w:lang w:val="en-US"/>
    </w:rPr>
  </w:style>
  <w:style w:type="paragraph" w:styleId="Prrafodelista">
    <w:name w:val="List Paragraph"/>
    <w:basedOn w:val="Normal1"/>
    <w:qFormat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BE5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12B"/>
    <w:rPr>
      <w:rFonts w:ascii="Tahoma" w:hAnsi="Tahoma" w:cs="Tahoma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E578DB"/>
    <w:rPr>
      <w:rFonts w:ascii="Gill Sans" w:hAnsi="Gill Sans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E578DB"/>
    <w:rPr>
      <w:rFonts w:ascii="Gill Sans" w:hAnsi="Gill Sans"/>
      <w:b/>
      <w:bCs/>
      <w:color w:val="FF9900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E578DB"/>
    <w:rPr>
      <w:rFonts w:ascii="Gill Sans" w:hAnsi="Gill Sans"/>
      <w:b/>
      <w:bCs/>
      <w:sz w:val="36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E578DB"/>
    <w:rPr>
      <w:rFonts w:ascii="Gill Sans" w:hAnsi="Gill Sans"/>
      <w:b/>
      <w:bCs/>
      <w:sz w:val="24"/>
      <w:szCs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578DB"/>
    <w:rPr>
      <w:rFonts w:ascii="Gill Sans" w:hAnsi="Gill Sans"/>
      <w:b/>
      <w:bCs/>
      <w:szCs w:val="24"/>
      <w:lang w:val="es-ES" w:eastAsia="ar-SA"/>
    </w:rPr>
  </w:style>
  <w:style w:type="paragraph" w:customStyle="1" w:styleId="Prrafodelista1">
    <w:name w:val="Párrafo de lista1"/>
    <w:basedOn w:val="Normal1"/>
    <w:rsid w:val="00E578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cp:lastModifiedBy>JOSE JULIAN TEMPRADO PEREZ</cp:lastModifiedBy>
  <cp:revision>2</cp:revision>
  <cp:lastPrinted>1900-12-31T23:00:00Z</cp:lastPrinted>
  <dcterms:created xsi:type="dcterms:W3CDTF">2023-05-04T11:51:00Z</dcterms:created>
  <dcterms:modified xsi:type="dcterms:W3CDTF">2023-05-04T11:51:00Z</dcterms:modified>
</cp:coreProperties>
</file>